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20" w:lineRule="exact"/>
        <w:ind w:right="640" w:rightChars="200"/>
        <w:jc w:val="both"/>
        <w:textAlignment w:val="auto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u w:val="none"/>
          <w:lang w:val="en-US" w:eastAsia="zh-CN" w:bidi="ar-SA"/>
        </w:rPr>
        <w:t>附件1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157" w:afterLines="50" w:afterAutospacing="0" w:line="520" w:lineRule="exact"/>
        <w:ind w:left="0" w:leftChars="0" w:right="0" w:rightChars="0" w:firstLine="723" w:firstLineChars="200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color w:val="000000"/>
          <w:sz w:val="36"/>
          <w:szCs w:val="36"/>
          <w:u w:val="none"/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000000"/>
          <w:sz w:val="36"/>
          <w:szCs w:val="36"/>
          <w:u w:val="none"/>
          <w:lang w:val="en-US" w:eastAsia="zh-CN"/>
        </w:rPr>
        <w:t>青岛黄海学院</w:t>
      </w:r>
      <w:r>
        <w:rPr>
          <w:rFonts w:hint="eastAsia" w:ascii="仿宋" w:hAnsi="仿宋" w:eastAsia="仿宋" w:cs="仿宋"/>
          <w:b/>
          <w:bCs/>
          <w:color w:val="000000"/>
          <w:sz w:val="36"/>
          <w:szCs w:val="36"/>
          <w:u w:val="none"/>
        </w:rPr>
        <w:t>学生校外住宿安全告知书</w:t>
      </w:r>
    </w:p>
    <w:bookmarkEnd w:id="0"/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 xml:space="preserve">学生及家长：  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根据《普通高等学校学生管理规定》（教育部第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41号令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）、《青岛黄海学院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学生手册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》等文件，为切实加强学生住宿管理，保障学生人身安全，维护学校正常教育教学秩序和生活秩序，学校原则上不允许学生在校外住宿。因特殊情况，学生本人及家长执意在校外住宿，学校做以下安全提醒和告知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1.学生在校外住宿，要牢固树立“安全第一”的思想，了解和学习基本的安全常识，增强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安全防范和自我保护意识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2.学生要自觉遵守国家有关法律法规，自觉遵守社会公德。要提高警惕，远离黄、赌、毒，不轻信不法之徒的哄骗利诱，不组织和参与传销、宗教等活动。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3.学生要自觉遵守《高等学校学生行为准则》《青岛黄海学院学生手册》有关规定，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严格遵守学校的相关作息时间，按时上下课，做到不旷课，不迟到，不早退。积极参加学校组织的各项活动，不做有损于学校和大学生形象的事。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4.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学生校外住宿期间，可能存在疾病、用电、用气、饮食、交通、治安等多项安全隐患，家长和学生应当提高安全意识，注意防病、防火、防盗、防抢、防漏电、防煤气中毒、防食物中毒、防交通事故、防人身侵害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5.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学生如在校外租住，学生及家长应及时获得房主姓名、联系方式等准确信息，并将相关信息告知辅导员老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师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。家长应与辅导员保持密切联系，主动配合学校做好学生校外住宿期间的教育管理工作。一旦发生意外情况，应当第一时间与辅导员取得联系，告知情况，寻求帮助。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6.作为学生的家长，应深知学生在校外住宿可能存在的安全隐患，学生在校外住宿期间要切实履行监护责任，对学生非在校期间，人身、财产、交通、饮食等一切安全和不良影响由学生和家长自行承担责任。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辅导员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签字：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学生本人签字：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学院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签字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：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学生家长签字：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年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 xml:space="preserve">   月   日                 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eastAsia="zh-CN"/>
        </w:rPr>
        <w:t>年</w:t>
      </w: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 xml:space="preserve">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